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6870D9C" w14:textId="31E56D87" w:rsidR="00933394" w:rsidRDefault="00933394" w:rsidP="00214162">
      <w:pPr>
        <w:jc w:val="right"/>
      </w:pPr>
    </w:p>
    <w:p w14:paraId="00ADFF0F" w14:textId="619E46FE" w:rsidR="00317F85" w:rsidRDefault="00317F85" w:rsidP="00107CF7"/>
    <w:p w14:paraId="10167543" w14:textId="77777777" w:rsidR="003C7977" w:rsidRPr="00107CF7" w:rsidRDefault="003C7977" w:rsidP="00107CF7"/>
    <w:p w14:paraId="7E971CA8" w14:textId="768FE9D2" w:rsidR="00933394" w:rsidRDefault="0001182B" w:rsidP="003C7977">
      <w:pPr>
        <w:pStyle w:val="Heading2"/>
      </w:pPr>
      <w:bookmarkStart w:id="0" w:name="Heading2"/>
      <w:r>
        <w:t>Extended Integrated Training Posts (EITPs)</w:t>
      </w:r>
      <w:bookmarkStart w:id="1" w:name="Heading3"/>
      <w:bookmarkStart w:id="2" w:name="_GoBack"/>
      <w:bookmarkEnd w:id="0"/>
      <w:bookmarkEnd w:id="2"/>
    </w:p>
    <w:p w14:paraId="063343A8" w14:textId="7B6C29E9" w:rsidR="00933394" w:rsidRPr="00F6705A" w:rsidRDefault="0001182B" w:rsidP="00933394">
      <w:pPr>
        <w:pStyle w:val="Heading3"/>
        <w:rPr>
          <w:color w:val="005EB8" w:themeColor="text1"/>
        </w:rPr>
      </w:pPr>
      <w:r>
        <w:rPr>
          <w:color w:val="005EB8" w:themeColor="text1"/>
        </w:rPr>
        <w:t>How do EITPs work?</w:t>
      </w:r>
    </w:p>
    <w:bookmarkEnd w:id="1"/>
    <w:p w14:paraId="3E69A5B0" w14:textId="77777777" w:rsidR="00107CF7" w:rsidRPr="00107CF7" w:rsidRDefault="00107CF7" w:rsidP="00107CF7"/>
    <w:p w14:paraId="6A66F6AB" w14:textId="77777777" w:rsidR="0001182B" w:rsidRDefault="0001182B" w:rsidP="0001182B">
      <w:pPr>
        <w:pStyle w:val="ListParagraph"/>
        <w:numPr>
          <w:ilvl w:val="0"/>
          <w:numId w:val="1"/>
        </w:numPr>
        <w:rPr>
          <w:color w:val="FF0000"/>
        </w:rPr>
      </w:pPr>
      <w:r>
        <w:rPr>
          <w:color w:val="FF0000"/>
        </w:rPr>
        <w:t>What is an Extended ITP?</w:t>
      </w:r>
    </w:p>
    <w:p w14:paraId="0B11DF3B" w14:textId="77777777" w:rsidR="0001182B" w:rsidRDefault="0001182B" w:rsidP="0001182B">
      <w:pPr>
        <w:pStyle w:val="ListParagraph"/>
        <w:numPr>
          <w:ilvl w:val="0"/>
          <w:numId w:val="2"/>
        </w:numPr>
        <w:jc w:val="both"/>
      </w:pPr>
      <w:r>
        <w:t xml:space="preserve">These are 12m posts (18m for Primary Care Research), in a covering a variety of subjects split between GP and specialty. </w:t>
      </w:r>
    </w:p>
    <w:p w14:paraId="47AD9D7F" w14:textId="77777777" w:rsidR="0001182B" w:rsidRDefault="0001182B" w:rsidP="0001182B">
      <w:pPr>
        <w:pStyle w:val="ListParagraph"/>
        <w:numPr>
          <w:ilvl w:val="0"/>
          <w:numId w:val="2"/>
        </w:numPr>
        <w:jc w:val="both"/>
      </w:pPr>
      <w:r>
        <w:t xml:space="preserve">Currently we offer posts in: Improving Health &amp; Care Systems, Primary Care Research, Research(academic), Digital Health, Education, Palliative Care and Sexual health. </w:t>
      </w:r>
    </w:p>
    <w:p w14:paraId="6A7FDA6A" w14:textId="77777777" w:rsidR="0001182B" w:rsidRDefault="0001182B" w:rsidP="0001182B">
      <w:pPr>
        <w:pStyle w:val="ListParagraph"/>
        <w:numPr>
          <w:ilvl w:val="0"/>
          <w:numId w:val="2"/>
        </w:numPr>
        <w:jc w:val="both"/>
      </w:pPr>
      <w:r>
        <w:t xml:space="preserve">They allow more time within that specialty area to gain a more in-depth knowledge and work towards a qualification. </w:t>
      </w:r>
    </w:p>
    <w:p w14:paraId="45EB0713" w14:textId="77777777" w:rsidR="0001182B" w:rsidRDefault="0001182B" w:rsidP="0001182B">
      <w:pPr>
        <w:pStyle w:val="ListParagraph"/>
        <w:numPr>
          <w:ilvl w:val="0"/>
          <w:numId w:val="2"/>
        </w:numPr>
        <w:jc w:val="both"/>
      </w:pPr>
      <w:r>
        <w:t xml:space="preserve">It might be an area you already have an interest in, or you may feel that it’s an area you know little about but would like to increase your understanding and skills. </w:t>
      </w:r>
    </w:p>
    <w:p w14:paraId="647B3353" w14:textId="77777777" w:rsidR="0001182B" w:rsidRDefault="0001182B" w:rsidP="0001182B">
      <w:pPr>
        <w:pStyle w:val="ListParagraph"/>
        <w:jc w:val="both"/>
      </w:pPr>
    </w:p>
    <w:p w14:paraId="656CE5AB" w14:textId="77777777" w:rsidR="0001182B" w:rsidRDefault="0001182B" w:rsidP="0001182B">
      <w:pPr>
        <w:pStyle w:val="ListParagraph"/>
        <w:numPr>
          <w:ilvl w:val="0"/>
          <w:numId w:val="1"/>
        </w:numPr>
        <w:rPr>
          <w:color w:val="FF0000"/>
        </w:rPr>
      </w:pPr>
      <w:r>
        <w:rPr>
          <w:color w:val="FF0000"/>
        </w:rPr>
        <w:t>What does it mean to my programme?</w:t>
      </w:r>
    </w:p>
    <w:p w14:paraId="1DB3CE41" w14:textId="77777777" w:rsidR="0001182B" w:rsidRDefault="0001182B" w:rsidP="0001182B">
      <w:pPr>
        <w:pStyle w:val="ListParagraph"/>
        <w:numPr>
          <w:ilvl w:val="0"/>
          <w:numId w:val="3"/>
        </w:numPr>
        <w:jc w:val="both"/>
      </w:pPr>
      <w:r>
        <w:t xml:space="preserve">Different Ex ITPs sit in different stages of your training. Please see the individual detail in the post advert/profile. Most, but not all, commence at the start of ST2. All required 6m WTE remaining in your original training programme at the start of the Ex ITP. </w:t>
      </w:r>
    </w:p>
    <w:p w14:paraId="15FC5421" w14:textId="77777777" w:rsidR="0001182B" w:rsidRDefault="0001182B" w:rsidP="0001182B">
      <w:pPr>
        <w:pStyle w:val="ListParagraph"/>
        <w:numPr>
          <w:ilvl w:val="0"/>
          <w:numId w:val="3"/>
        </w:numPr>
        <w:jc w:val="both"/>
      </w:pPr>
      <w:r>
        <w:t>These posts last 12m WTE so will extend your programme from 36m to 42m WTE. (18m WTE for Primary Care Research)</w:t>
      </w:r>
    </w:p>
    <w:p w14:paraId="0C343887" w14:textId="77777777" w:rsidR="0001182B" w:rsidRDefault="0001182B" w:rsidP="0001182B">
      <w:pPr>
        <w:pStyle w:val="ListParagraph"/>
        <w:numPr>
          <w:ilvl w:val="0"/>
          <w:numId w:val="3"/>
        </w:numPr>
        <w:jc w:val="both"/>
      </w:pPr>
      <w:r>
        <w:t xml:space="preserve">If successful, the rest of your programme will need to be altered to reflect this new post. </w:t>
      </w:r>
    </w:p>
    <w:p w14:paraId="4A6951E8" w14:textId="77777777" w:rsidR="0001182B" w:rsidRDefault="0001182B" w:rsidP="0001182B">
      <w:pPr>
        <w:pStyle w:val="ListParagraph"/>
        <w:numPr>
          <w:ilvl w:val="0"/>
          <w:numId w:val="3"/>
        </w:numPr>
        <w:jc w:val="both"/>
      </w:pPr>
      <w:r>
        <w:t xml:space="preserve">If you are full time, you will </w:t>
      </w:r>
      <w:proofErr w:type="spellStart"/>
      <w:r>
        <w:t>loose</w:t>
      </w:r>
      <w:proofErr w:type="spellEnd"/>
      <w:r>
        <w:t xml:space="preserve"> a 6m hospital post. Whilst we will endeavour to maintain as much continuity between your current programme and your adjusted programme, this cannot be guaranteed as it depends upon what is available to match your requirements. If you are working with your ES in ST3, this would be a priority to maintain but can’t be guaranteed. </w:t>
      </w:r>
    </w:p>
    <w:p w14:paraId="45781A55" w14:textId="77777777" w:rsidR="0001182B" w:rsidRDefault="0001182B" w:rsidP="0001182B">
      <w:pPr>
        <w:pStyle w:val="ListParagraph"/>
        <w:numPr>
          <w:ilvl w:val="0"/>
          <w:numId w:val="3"/>
        </w:numPr>
        <w:jc w:val="both"/>
      </w:pPr>
      <w:r>
        <w:t xml:space="preserve">The precise structure of your programme obviously depends upon when you are doing the Ex ITP. </w:t>
      </w:r>
    </w:p>
    <w:p w14:paraId="2B96FBAF" w14:textId="77777777" w:rsidR="0001182B" w:rsidRDefault="0001182B" w:rsidP="0001182B">
      <w:pPr>
        <w:pStyle w:val="ListParagraph"/>
        <w:numPr>
          <w:ilvl w:val="0"/>
          <w:numId w:val="3"/>
        </w:numPr>
        <w:jc w:val="both"/>
      </w:pPr>
      <w:r>
        <w:t xml:space="preserve">ST3 trainees will need OOH in Ex ITP, but details will be added on a </w:t>
      </w:r>
      <w:proofErr w:type="gramStart"/>
      <w:r>
        <w:t>case by case</w:t>
      </w:r>
      <w:proofErr w:type="gramEnd"/>
      <w:r>
        <w:t xml:space="preserve"> basis to your Educators Notes for clarification. </w:t>
      </w:r>
    </w:p>
    <w:p w14:paraId="5A422304" w14:textId="77777777" w:rsidR="0001182B" w:rsidRDefault="0001182B" w:rsidP="0001182B">
      <w:pPr>
        <w:pStyle w:val="ListParagraph"/>
        <w:jc w:val="both"/>
      </w:pPr>
    </w:p>
    <w:p w14:paraId="3646445E" w14:textId="77777777" w:rsidR="0001182B" w:rsidRDefault="0001182B" w:rsidP="0001182B">
      <w:pPr>
        <w:pStyle w:val="ListParagraph"/>
        <w:numPr>
          <w:ilvl w:val="0"/>
          <w:numId w:val="1"/>
        </w:numPr>
        <w:rPr>
          <w:color w:val="FF0000"/>
        </w:rPr>
      </w:pPr>
      <w:r>
        <w:rPr>
          <w:color w:val="FF0000"/>
        </w:rPr>
        <w:t xml:space="preserve">What about regional teaching and study leave? </w:t>
      </w:r>
    </w:p>
    <w:p w14:paraId="40B9A3EA" w14:textId="77777777" w:rsidR="0001182B" w:rsidRDefault="0001182B" w:rsidP="0001182B">
      <w:pPr>
        <w:pStyle w:val="ListParagraph"/>
        <w:numPr>
          <w:ilvl w:val="0"/>
          <w:numId w:val="4"/>
        </w:numPr>
        <w:jc w:val="both"/>
      </w:pPr>
      <w:r>
        <w:t xml:space="preserve">You will have monthly or weekly regional teaching for a 6m block depending upon your stage of training. </w:t>
      </w:r>
    </w:p>
    <w:p w14:paraId="2CD212B6" w14:textId="77777777" w:rsidR="0001182B" w:rsidRDefault="0001182B" w:rsidP="0001182B">
      <w:pPr>
        <w:pStyle w:val="ListParagraph"/>
        <w:numPr>
          <w:ilvl w:val="0"/>
          <w:numId w:val="4"/>
        </w:numPr>
        <w:jc w:val="both"/>
      </w:pPr>
      <w:r>
        <w:t xml:space="preserve">It is likely that you will be using study leave to work towards the relevant qualification. </w:t>
      </w:r>
    </w:p>
    <w:p w14:paraId="1224ADA1" w14:textId="77777777" w:rsidR="0001182B" w:rsidRDefault="0001182B" w:rsidP="0001182B">
      <w:pPr>
        <w:pStyle w:val="ListParagraph"/>
        <w:numPr>
          <w:ilvl w:val="0"/>
          <w:numId w:val="4"/>
        </w:numPr>
        <w:jc w:val="both"/>
      </w:pPr>
      <w:r>
        <w:t xml:space="preserve">You will still need to apply for study leave in the usual fashion. </w:t>
      </w:r>
    </w:p>
    <w:p w14:paraId="2425C757" w14:textId="77777777" w:rsidR="0001182B" w:rsidRDefault="0001182B" w:rsidP="0001182B"/>
    <w:p w14:paraId="585D23E1" w14:textId="77777777" w:rsidR="0001182B" w:rsidRDefault="0001182B" w:rsidP="0001182B">
      <w:pPr>
        <w:pStyle w:val="ListParagraph"/>
        <w:numPr>
          <w:ilvl w:val="0"/>
          <w:numId w:val="1"/>
        </w:numPr>
        <w:rPr>
          <w:color w:val="FF0000"/>
        </w:rPr>
      </w:pPr>
      <w:r>
        <w:rPr>
          <w:color w:val="FF0000"/>
        </w:rPr>
        <w:t xml:space="preserve">What about </w:t>
      </w:r>
      <w:proofErr w:type="spellStart"/>
      <w:r>
        <w:rPr>
          <w:color w:val="FF0000"/>
        </w:rPr>
        <w:t>ePortfolio</w:t>
      </w:r>
      <w:proofErr w:type="spellEnd"/>
      <w:r>
        <w:rPr>
          <w:color w:val="FF0000"/>
        </w:rPr>
        <w:t>?</w:t>
      </w:r>
    </w:p>
    <w:p w14:paraId="08364F53" w14:textId="77777777" w:rsidR="0001182B" w:rsidRDefault="0001182B" w:rsidP="0001182B">
      <w:pPr>
        <w:pStyle w:val="ListParagraph"/>
        <w:numPr>
          <w:ilvl w:val="0"/>
          <w:numId w:val="5"/>
        </w:numPr>
        <w:jc w:val="both"/>
      </w:pPr>
      <w:r>
        <w:t xml:space="preserve">You need to remain engaged with the </w:t>
      </w:r>
      <w:proofErr w:type="spellStart"/>
      <w:r>
        <w:t>eP.</w:t>
      </w:r>
      <w:proofErr w:type="spellEnd"/>
      <w:r>
        <w:t xml:space="preserve"> </w:t>
      </w:r>
    </w:p>
    <w:p w14:paraId="268DDBCD" w14:textId="77777777" w:rsidR="0001182B" w:rsidRDefault="0001182B" w:rsidP="0001182B">
      <w:pPr>
        <w:pStyle w:val="ListParagraph"/>
        <w:numPr>
          <w:ilvl w:val="0"/>
          <w:numId w:val="5"/>
        </w:numPr>
        <w:jc w:val="both"/>
      </w:pPr>
      <w:r>
        <w:lastRenderedPageBreak/>
        <w:t xml:space="preserve">This means continuing with regular contemporaneously released LLE which would be expected to reflect the diversity of your post. </w:t>
      </w:r>
    </w:p>
    <w:p w14:paraId="2B36073D" w14:textId="77777777" w:rsidR="0001182B" w:rsidRDefault="0001182B" w:rsidP="0001182B">
      <w:pPr>
        <w:pStyle w:val="ListParagraph"/>
        <w:numPr>
          <w:ilvl w:val="0"/>
          <w:numId w:val="5"/>
        </w:numPr>
        <w:jc w:val="both"/>
      </w:pPr>
      <w:r>
        <w:t xml:space="preserve">WPBA: A summary of what you need will be added to Ed Notes at the start of your post. </w:t>
      </w:r>
    </w:p>
    <w:p w14:paraId="52C078BD" w14:textId="77777777" w:rsidR="0001182B" w:rsidRDefault="0001182B" w:rsidP="0001182B"/>
    <w:p w14:paraId="3CE4D2BC" w14:textId="77777777" w:rsidR="0001182B" w:rsidRDefault="0001182B" w:rsidP="0001182B"/>
    <w:p w14:paraId="31755B9A" w14:textId="77777777" w:rsidR="0001182B" w:rsidRDefault="0001182B" w:rsidP="0001182B">
      <w:pPr>
        <w:pStyle w:val="ListParagraph"/>
        <w:numPr>
          <w:ilvl w:val="0"/>
          <w:numId w:val="1"/>
        </w:numPr>
        <w:rPr>
          <w:color w:val="FF0000"/>
        </w:rPr>
      </w:pPr>
      <w:r>
        <w:rPr>
          <w:color w:val="FF0000"/>
        </w:rPr>
        <w:t xml:space="preserve">Can I apply if I’m LTFT? </w:t>
      </w:r>
    </w:p>
    <w:p w14:paraId="7E47EC99" w14:textId="77777777" w:rsidR="0001182B" w:rsidRDefault="0001182B" w:rsidP="0001182B">
      <w:pPr>
        <w:pStyle w:val="ListParagraph"/>
        <w:numPr>
          <w:ilvl w:val="0"/>
          <w:numId w:val="6"/>
        </w:numPr>
        <w:jc w:val="both"/>
      </w:pPr>
      <w:r>
        <w:t xml:space="preserve">Yes. We have had several trainees doing these posts LTFT. </w:t>
      </w:r>
    </w:p>
    <w:p w14:paraId="284C98A1" w14:textId="77777777" w:rsidR="0001182B" w:rsidRDefault="0001182B" w:rsidP="0001182B">
      <w:pPr>
        <w:pStyle w:val="ListParagraph"/>
        <w:numPr>
          <w:ilvl w:val="0"/>
          <w:numId w:val="6"/>
        </w:numPr>
        <w:jc w:val="both"/>
      </w:pPr>
      <w:r>
        <w:t xml:space="preserve">For most trainees, who are working 60% this means spending the first 12m based in the specialty with 1 day a month back in GP to keep in touch. </w:t>
      </w:r>
    </w:p>
    <w:p w14:paraId="1D881376" w14:textId="77777777" w:rsidR="0001182B" w:rsidRDefault="0001182B" w:rsidP="0001182B">
      <w:pPr>
        <w:pStyle w:val="ListParagraph"/>
        <w:numPr>
          <w:ilvl w:val="0"/>
          <w:numId w:val="6"/>
        </w:numPr>
        <w:jc w:val="both"/>
      </w:pPr>
      <w:r>
        <w:t xml:space="preserve">During the subsequent 12m you are based entirely in GP. </w:t>
      </w:r>
    </w:p>
    <w:p w14:paraId="085F4779" w14:textId="77777777" w:rsidR="0001182B" w:rsidRDefault="0001182B" w:rsidP="0001182B">
      <w:pPr>
        <w:pStyle w:val="ListParagraph"/>
        <w:numPr>
          <w:ilvl w:val="0"/>
          <w:numId w:val="6"/>
        </w:numPr>
        <w:jc w:val="both"/>
      </w:pPr>
      <w:r>
        <w:t xml:space="preserve">If you are working a different % LTFT please contact your LTPD to see how this might be managed. </w:t>
      </w:r>
    </w:p>
    <w:p w14:paraId="4A45A9E0" w14:textId="77777777" w:rsidR="0001182B" w:rsidRDefault="0001182B" w:rsidP="0001182B">
      <w:pPr>
        <w:pStyle w:val="ListParagraph"/>
        <w:jc w:val="both"/>
      </w:pPr>
    </w:p>
    <w:p w14:paraId="6D92C3B3" w14:textId="77777777" w:rsidR="0001182B" w:rsidRDefault="0001182B" w:rsidP="0001182B">
      <w:pPr>
        <w:pStyle w:val="ListParagraph"/>
        <w:numPr>
          <w:ilvl w:val="0"/>
          <w:numId w:val="1"/>
        </w:numPr>
        <w:rPr>
          <w:color w:val="FF0000"/>
        </w:rPr>
      </w:pPr>
      <w:r>
        <w:rPr>
          <w:color w:val="FF0000"/>
        </w:rPr>
        <w:t xml:space="preserve">How do I apply? </w:t>
      </w:r>
    </w:p>
    <w:p w14:paraId="326A9540" w14:textId="77777777" w:rsidR="0001182B" w:rsidRDefault="0001182B" w:rsidP="0001182B">
      <w:pPr>
        <w:pStyle w:val="ListParagraph"/>
        <w:numPr>
          <w:ilvl w:val="0"/>
          <w:numId w:val="7"/>
        </w:numPr>
        <w:jc w:val="both"/>
      </w:pPr>
      <w:r>
        <w:t xml:space="preserve">The details are emailed to all trainees annually. </w:t>
      </w:r>
    </w:p>
    <w:p w14:paraId="3DEC8F64" w14:textId="77777777" w:rsidR="0001182B" w:rsidRDefault="0001182B" w:rsidP="0001182B">
      <w:pPr>
        <w:pStyle w:val="ListParagraph"/>
        <w:numPr>
          <w:ilvl w:val="0"/>
          <w:numId w:val="7"/>
        </w:numPr>
        <w:jc w:val="both"/>
      </w:pPr>
      <w:r>
        <w:t xml:space="preserve">You should discuss this application with your current trainer or CS and your ES. Their approval is required, though we understand that due to the timeline, if you have just started ST1, they won’t have known you for very long. </w:t>
      </w:r>
    </w:p>
    <w:p w14:paraId="3745D2AF" w14:textId="77777777" w:rsidR="0001182B" w:rsidRDefault="0001182B" w:rsidP="0001182B">
      <w:pPr>
        <w:pStyle w:val="ListParagraph"/>
        <w:numPr>
          <w:ilvl w:val="0"/>
          <w:numId w:val="7"/>
        </w:numPr>
        <w:jc w:val="both"/>
      </w:pPr>
      <w:r>
        <w:t xml:space="preserve">Your </w:t>
      </w:r>
      <w:proofErr w:type="spellStart"/>
      <w:r>
        <w:t>eP</w:t>
      </w:r>
      <w:proofErr w:type="spellEnd"/>
      <w:r>
        <w:t xml:space="preserve"> will be checked to ensure you are making satisfactory progress overall. </w:t>
      </w:r>
    </w:p>
    <w:p w14:paraId="0CB057DF" w14:textId="77777777" w:rsidR="0001182B" w:rsidRDefault="0001182B" w:rsidP="0001182B">
      <w:pPr>
        <w:pStyle w:val="ListParagraph"/>
        <w:numPr>
          <w:ilvl w:val="0"/>
          <w:numId w:val="7"/>
        </w:numPr>
        <w:jc w:val="both"/>
      </w:pPr>
      <w:r>
        <w:t xml:space="preserve">All shortlisted applicants for all posts will be interviewed and we may ask you to prepare a brief presentation for this.  Some posts generate more applicants than others, so if in doubt please apply. Don’t assume you won’t be successful. </w:t>
      </w:r>
    </w:p>
    <w:p w14:paraId="6427C6BF" w14:textId="77777777" w:rsidR="0001182B" w:rsidRDefault="0001182B" w:rsidP="0001182B">
      <w:pPr>
        <w:pStyle w:val="ListParagraph"/>
        <w:jc w:val="both"/>
      </w:pPr>
    </w:p>
    <w:p w14:paraId="65008B30" w14:textId="77777777" w:rsidR="0001182B" w:rsidRDefault="0001182B" w:rsidP="0001182B">
      <w:pPr>
        <w:pStyle w:val="ListParagraph"/>
        <w:numPr>
          <w:ilvl w:val="0"/>
          <w:numId w:val="1"/>
        </w:numPr>
        <w:rPr>
          <w:color w:val="FF0000"/>
        </w:rPr>
      </w:pPr>
      <w:r>
        <w:rPr>
          <w:color w:val="FF0000"/>
        </w:rPr>
        <w:t xml:space="preserve">How is my progress reviewed? </w:t>
      </w:r>
    </w:p>
    <w:p w14:paraId="60E8AFAA" w14:textId="77777777" w:rsidR="0001182B" w:rsidRDefault="0001182B" w:rsidP="0001182B">
      <w:pPr>
        <w:pStyle w:val="ListParagraph"/>
        <w:numPr>
          <w:ilvl w:val="0"/>
          <w:numId w:val="8"/>
        </w:numPr>
        <w:jc w:val="both"/>
      </w:pPr>
      <w:r>
        <w:t xml:space="preserve">You need to continue having ESR’s / ARCP as per current RCGP guidelines. </w:t>
      </w:r>
    </w:p>
    <w:p w14:paraId="59A7F6EE" w14:textId="77777777" w:rsidR="0001182B" w:rsidRDefault="0001182B" w:rsidP="0001182B">
      <w:pPr>
        <w:pStyle w:val="ListParagraph"/>
        <w:numPr>
          <w:ilvl w:val="0"/>
          <w:numId w:val="8"/>
        </w:numPr>
        <w:jc w:val="both"/>
      </w:pPr>
      <w:r>
        <w:t xml:space="preserve">You will need to complete a mid and end point review of the specialty part of the post and upload this to your </w:t>
      </w:r>
      <w:proofErr w:type="spellStart"/>
      <w:r>
        <w:t>eP.</w:t>
      </w:r>
      <w:proofErr w:type="spellEnd"/>
      <w:r>
        <w:t xml:space="preserve"> </w:t>
      </w:r>
    </w:p>
    <w:p w14:paraId="1BB8F110" w14:textId="77777777" w:rsidR="0001182B" w:rsidRDefault="0001182B" w:rsidP="0001182B">
      <w:pPr>
        <w:pStyle w:val="ListParagraph"/>
        <w:numPr>
          <w:ilvl w:val="0"/>
          <w:numId w:val="8"/>
        </w:numPr>
        <w:jc w:val="both"/>
      </w:pPr>
      <w:r>
        <w:t xml:space="preserve">We will ask you to send us a summary of your achievements at the end of the post. This will reflect skills you have learnt or developed, any qualifications achieved and any publications. </w:t>
      </w:r>
    </w:p>
    <w:p w14:paraId="2104BC2B" w14:textId="77777777" w:rsidR="0001182B" w:rsidRDefault="0001182B" w:rsidP="0001182B">
      <w:pPr>
        <w:ind w:left="360"/>
      </w:pPr>
    </w:p>
    <w:p w14:paraId="032A35F0" w14:textId="04FB7A4B" w:rsidR="00933394" w:rsidRPr="00DA527C" w:rsidRDefault="00933394" w:rsidP="00DA527C"/>
    <w:sectPr w:rsidR="00933394" w:rsidRPr="00DA527C" w:rsidSect="00271A5C">
      <w:headerReference w:type="default" r:id="rId11"/>
      <w:footerReference w:type="even" r:id="rId12"/>
      <w:footerReference w:type="default" r:id="rId13"/>
      <w:headerReference w:type="first" r:id="rId14"/>
      <w:footerReference w:type="firs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7E75C" w14:textId="77777777" w:rsidR="00540D70" w:rsidRDefault="00540D70" w:rsidP="00AC72FD">
      <w:r>
        <w:separator/>
      </w:r>
    </w:p>
  </w:endnote>
  <w:endnote w:type="continuationSeparator" w:id="0">
    <w:p w14:paraId="69619F88" w14:textId="77777777" w:rsidR="00540D70" w:rsidRDefault="00540D70"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A9011" w14:textId="1B0289B6"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3C7977">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B9BE4" w14:textId="453E91D3" w:rsidR="00F6705A" w:rsidRDefault="00F6705A">
    <w:pPr>
      <w:pStyle w:val="Footer"/>
    </w:pPr>
    <w:r>
      <w:rPr>
        <w:noProof/>
        <w:lang w:eastAsia="zh-CN"/>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41C5D" w14:textId="77777777" w:rsidR="00540D70" w:rsidRDefault="00540D70" w:rsidP="00AC72FD">
      <w:r>
        <w:separator/>
      </w:r>
    </w:p>
  </w:footnote>
  <w:footnote w:type="continuationSeparator" w:id="0">
    <w:p w14:paraId="284C38A0" w14:textId="77777777" w:rsidR="00540D70" w:rsidRDefault="00540D70"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E1D7" w14:textId="77777777" w:rsidR="00ED2809" w:rsidRPr="00AC72FD" w:rsidRDefault="00ED2809" w:rsidP="00964AF4">
    <w:pPr>
      <w:pStyle w:val="Heading2"/>
      <w:spacing w:after="400"/>
      <w:jc w:val="right"/>
    </w:pPr>
    <w:r>
      <w:t>Document title here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6DCD3" w14:textId="7B892DC8" w:rsidR="00871E52" w:rsidRDefault="000000C9">
    <w:pPr>
      <w:pStyle w:val="Header"/>
    </w:pPr>
    <w:r>
      <w:rPr>
        <w:noProof/>
        <w:lang w:eastAsia="zh-CN"/>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5E64"/>
    <w:multiLevelType w:val="hybridMultilevel"/>
    <w:tmpl w:val="CAF0F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C780692"/>
    <w:multiLevelType w:val="hybridMultilevel"/>
    <w:tmpl w:val="67DA8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5E40C4"/>
    <w:multiLevelType w:val="hybridMultilevel"/>
    <w:tmpl w:val="DFD45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1027C7"/>
    <w:multiLevelType w:val="hybridMultilevel"/>
    <w:tmpl w:val="5D90F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8217032"/>
    <w:multiLevelType w:val="hybridMultilevel"/>
    <w:tmpl w:val="19C62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7665CC"/>
    <w:multiLevelType w:val="hybridMultilevel"/>
    <w:tmpl w:val="2940DD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7424074"/>
    <w:multiLevelType w:val="hybridMultilevel"/>
    <w:tmpl w:val="DB40E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FC2DE6"/>
    <w:multiLevelType w:val="hybridMultilevel"/>
    <w:tmpl w:val="FF863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4"/>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E9"/>
    <w:rsid w:val="000000C9"/>
    <w:rsid w:val="0001182B"/>
    <w:rsid w:val="00101FB9"/>
    <w:rsid w:val="00107CF7"/>
    <w:rsid w:val="001263B4"/>
    <w:rsid w:val="00135A54"/>
    <w:rsid w:val="00184133"/>
    <w:rsid w:val="001A3B4D"/>
    <w:rsid w:val="001A70C0"/>
    <w:rsid w:val="001D4F3A"/>
    <w:rsid w:val="001F54D9"/>
    <w:rsid w:val="00200EF3"/>
    <w:rsid w:val="00214162"/>
    <w:rsid w:val="0025038D"/>
    <w:rsid w:val="00271A5C"/>
    <w:rsid w:val="002D6889"/>
    <w:rsid w:val="002E49BA"/>
    <w:rsid w:val="00317F85"/>
    <w:rsid w:val="00366C2F"/>
    <w:rsid w:val="0038048C"/>
    <w:rsid w:val="003C7977"/>
    <w:rsid w:val="0042708F"/>
    <w:rsid w:val="004303E9"/>
    <w:rsid w:val="004F47A4"/>
    <w:rsid w:val="00511668"/>
    <w:rsid w:val="00540D70"/>
    <w:rsid w:val="005C7973"/>
    <w:rsid w:val="005C7ECA"/>
    <w:rsid w:val="00606E35"/>
    <w:rsid w:val="00683AD2"/>
    <w:rsid w:val="00782D6A"/>
    <w:rsid w:val="007E65D8"/>
    <w:rsid w:val="007F2CB8"/>
    <w:rsid w:val="00832F64"/>
    <w:rsid w:val="00861C74"/>
    <w:rsid w:val="00871E52"/>
    <w:rsid w:val="008B0C2E"/>
    <w:rsid w:val="008F1A3E"/>
    <w:rsid w:val="00906015"/>
    <w:rsid w:val="0091039C"/>
    <w:rsid w:val="00933394"/>
    <w:rsid w:val="009648C3"/>
    <w:rsid w:val="00964AF4"/>
    <w:rsid w:val="009D32F5"/>
    <w:rsid w:val="009E2641"/>
    <w:rsid w:val="00A030ED"/>
    <w:rsid w:val="00A41F17"/>
    <w:rsid w:val="00A76867"/>
    <w:rsid w:val="00AA400D"/>
    <w:rsid w:val="00AC72FD"/>
    <w:rsid w:val="00AD3004"/>
    <w:rsid w:val="00B02348"/>
    <w:rsid w:val="00B44DC5"/>
    <w:rsid w:val="00BB2C27"/>
    <w:rsid w:val="00BC3EE5"/>
    <w:rsid w:val="00CA7EEA"/>
    <w:rsid w:val="00D40C54"/>
    <w:rsid w:val="00D743DB"/>
    <w:rsid w:val="00DA527C"/>
    <w:rsid w:val="00DF6A80"/>
    <w:rsid w:val="00EA29F1"/>
    <w:rsid w:val="00EA3FAA"/>
    <w:rsid w:val="00ED2809"/>
    <w:rsid w:val="00ED46E1"/>
    <w:rsid w:val="00F32BE9"/>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paragraph" w:styleId="ListParagraph">
    <w:name w:val="List Paragraph"/>
    <w:basedOn w:val="Normal"/>
    <w:uiPriority w:val="34"/>
    <w:qFormat/>
    <w:rsid w:val="0001182B"/>
    <w:pPr>
      <w:spacing w:after="160" w:line="256" w:lineRule="auto"/>
      <w:ind w:left="720"/>
      <w:contextualSpacing/>
    </w:pPr>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1323">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4C1D223B42884AA6795CDC638E41B3" ma:contentTypeVersion="12" ma:contentTypeDescription="Create a new document." ma:contentTypeScope="" ma:versionID="88933037f786f0db6c2f977b4f16528f">
  <xsd:schema xmlns:xsd="http://www.w3.org/2001/XMLSchema" xmlns:xs="http://www.w3.org/2001/XMLSchema" xmlns:p="http://schemas.microsoft.com/office/2006/metadata/properties" xmlns:ns2="dc9520e7-8fbe-4e44-8280-7196dc0f341b" xmlns:ns3="428f0469-a703-48e6-aa9a-8a335d8e1302" targetNamespace="http://schemas.microsoft.com/office/2006/metadata/properties" ma:root="true" ma:fieldsID="90d3ff04266b6881a007154385f5e9f7" ns2:_="" ns3:_="">
    <xsd:import namespace="dc9520e7-8fbe-4e44-8280-7196dc0f341b"/>
    <xsd:import namespace="428f0469-a703-48e6-aa9a-8a335d8e1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520e7-8fbe-4e44-8280-7196dc0f3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8f0469-a703-48e6-aa9a-8a335d8e13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8DFD-A23C-42FE-B2B5-51A3CDB168E1}">
  <ds:schemaRefs>
    <ds:schemaRef ds:uri="http://purl.org/dc/terms/"/>
    <ds:schemaRef ds:uri="http://schemas.microsoft.com/office/2006/documentManagement/types"/>
    <ds:schemaRef ds:uri="http://schemas.microsoft.com/office/2006/metadata/properties"/>
    <ds:schemaRef ds:uri="http://purl.org/dc/elements/1.1/"/>
    <ds:schemaRef ds:uri="428f0469-a703-48e6-aa9a-8a335d8e1302"/>
    <ds:schemaRef ds:uri="dc9520e7-8fbe-4e44-8280-7196dc0f341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B21540F-5BAF-44A5-8E00-0B7941E73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520e7-8fbe-4e44-8280-7196dc0f341b"/>
    <ds:schemaRef ds:uri="428f0469-a703-48e6-aa9a-8a335d8e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0503B9E8-FA4F-4A11-BCEB-FCA994B4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ALDERSON, CHRISTOPHER I.</cp:lastModifiedBy>
  <cp:revision>2</cp:revision>
  <cp:lastPrinted>2021-01-11T11:40:00Z</cp:lastPrinted>
  <dcterms:created xsi:type="dcterms:W3CDTF">2021-10-08T14:49:00Z</dcterms:created>
  <dcterms:modified xsi:type="dcterms:W3CDTF">2021-10-08T14:49:00Z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0x010100F64C1D223B42884AA6795CDC638E41B3</vt:lpwstr>
  </property>
</Properties>
</file>