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D9E2F" w14:textId="16039364" w:rsidR="005C5691" w:rsidRDefault="005C5691" w:rsidP="005C5691">
      <w:pPr>
        <w:tabs>
          <w:tab w:val="num" w:pos="720"/>
        </w:tabs>
        <w:ind w:left="720" w:hanging="360"/>
        <w:rPr>
          <w:b/>
          <w:bCs/>
        </w:rPr>
      </w:pPr>
      <w:r w:rsidRPr="005C5691">
        <w:rPr>
          <w:b/>
          <w:bCs/>
        </w:rPr>
        <w:t>E+D 2021 Exercise 6</w:t>
      </w:r>
      <w:r w:rsidR="00DA5B33">
        <w:rPr>
          <w:b/>
          <w:bCs/>
        </w:rPr>
        <w:t>. Total time 10 minutes</w:t>
      </w:r>
    </w:p>
    <w:p w14:paraId="096F1C0F" w14:textId="77777777" w:rsidR="004207E1" w:rsidRPr="00B50B37" w:rsidRDefault="004207E1" w:rsidP="004207E1">
      <w:pPr>
        <w:pStyle w:val="NoSpacing"/>
      </w:pPr>
      <w:r w:rsidRPr="00B50B37">
        <w:rPr>
          <w:lang w:val="en-US"/>
        </w:rPr>
        <w:t>Remember, if this is a new pair, before you start to spend a minute telling each other:</w:t>
      </w:r>
    </w:p>
    <w:p w14:paraId="0694217A" w14:textId="77777777" w:rsidR="004207E1" w:rsidRPr="00B50B37" w:rsidRDefault="004207E1" w:rsidP="004207E1">
      <w:pPr>
        <w:pStyle w:val="NoSpacing"/>
        <w:numPr>
          <w:ilvl w:val="0"/>
          <w:numId w:val="3"/>
        </w:numPr>
      </w:pPr>
      <w:r w:rsidRPr="00B50B37">
        <w:rPr>
          <w:lang w:val="en-US"/>
        </w:rPr>
        <w:t xml:space="preserve">Who you </w:t>
      </w:r>
      <w:proofErr w:type="gramStart"/>
      <w:r w:rsidRPr="00B50B37">
        <w:rPr>
          <w:lang w:val="en-US"/>
        </w:rPr>
        <w:t>are</w:t>
      </w:r>
      <w:proofErr w:type="gramEnd"/>
    </w:p>
    <w:p w14:paraId="7BD4F75E" w14:textId="77777777" w:rsidR="004207E1" w:rsidRPr="00B50B37" w:rsidRDefault="004207E1" w:rsidP="004207E1">
      <w:pPr>
        <w:pStyle w:val="NoSpacing"/>
        <w:numPr>
          <w:ilvl w:val="0"/>
          <w:numId w:val="3"/>
        </w:numPr>
      </w:pPr>
      <w:r w:rsidRPr="00B50B37">
        <w:rPr>
          <w:lang w:val="en-US"/>
        </w:rPr>
        <w:t>Where you work</w:t>
      </w:r>
    </w:p>
    <w:p w14:paraId="3422DE3D" w14:textId="77777777" w:rsidR="004207E1" w:rsidRPr="00B50B37" w:rsidRDefault="004207E1" w:rsidP="004207E1">
      <w:pPr>
        <w:pStyle w:val="NoSpacing"/>
        <w:numPr>
          <w:ilvl w:val="0"/>
          <w:numId w:val="3"/>
        </w:numPr>
      </w:pPr>
      <w:r w:rsidRPr="00B50B37">
        <w:rPr>
          <w:lang w:val="en-US"/>
        </w:rPr>
        <w:t>Any special interests inside or outside medicine</w:t>
      </w:r>
    </w:p>
    <w:p w14:paraId="38B4A533" w14:textId="77777777" w:rsidR="004207E1" w:rsidRPr="00B50B37" w:rsidRDefault="004207E1" w:rsidP="004207E1">
      <w:pPr>
        <w:pStyle w:val="NoSpacing"/>
        <w:numPr>
          <w:ilvl w:val="0"/>
          <w:numId w:val="3"/>
        </w:numPr>
      </w:pPr>
      <w:r w:rsidRPr="00B50B37">
        <w:rPr>
          <w:lang w:val="en-US"/>
        </w:rPr>
        <w:t>What you would be if you were not a doctor</w:t>
      </w:r>
    </w:p>
    <w:p w14:paraId="0532639B" w14:textId="77777777" w:rsidR="004207E1" w:rsidRPr="00B50B37" w:rsidRDefault="004207E1" w:rsidP="004207E1">
      <w:pPr>
        <w:rPr>
          <w:lang w:val="en-US"/>
        </w:rPr>
      </w:pPr>
      <w:r w:rsidRPr="00B50B37">
        <w:rPr>
          <w:lang w:val="en-US"/>
        </w:rPr>
        <w:t>(or some other personal but sharable information about yourself)</w:t>
      </w:r>
    </w:p>
    <w:p w14:paraId="7FCD7E31" w14:textId="77777777" w:rsidR="004207E1" w:rsidRPr="005C5691" w:rsidRDefault="004207E1" w:rsidP="005C5691">
      <w:pPr>
        <w:tabs>
          <w:tab w:val="num" w:pos="720"/>
        </w:tabs>
        <w:ind w:left="720" w:hanging="360"/>
        <w:rPr>
          <w:b/>
          <w:bCs/>
        </w:rPr>
      </w:pPr>
    </w:p>
    <w:p w14:paraId="66B72015" w14:textId="77777777" w:rsidR="005C5691" w:rsidRPr="005C5691" w:rsidRDefault="005C5691" w:rsidP="004207E1">
      <w:r w:rsidRPr="005C5691">
        <w:t xml:space="preserve">Take a moment to read this article: </w:t>
      </w:r>
      <w:r w:rsidRPr="005C5691">
        <w:br/>
      </w:r>
      <w:hyperlink r:id="rId5" w:history="1">
        <w:r w:rsidRPr="005C5691">
          <w:rPr>
            <w:rStyle w:val="Hyperlink"/>
          </w:rPr>
          <w:t>https://www.theguardian.com/society/2021/mar/14/cases-like-everards-not-incredibly-rare-police-must-admit-it?CMP=Share_iOSApp_Other</w:t>
        </w:r>
      </w:hyperlink>
    </w:p>
    <w:p w14:paraId="7FC8D7FA" w14:textId="77777777" w:rsidR="004207E1" w:rsidRDefault="004207E1" w:rsidP="004207E1"/>
    <w:p w14:paraId="04BA3B35" w14:textId="5D7C2CA0" w:rsidR="005C5691" w:rsidRDefault="005C5691" w:rsidP="004207E1">
      <w:r w:rsidRPr="005C5691">
        <w:t>Then discuss</w:t>
      </w:r>
      <w:r>
        <w:t xml:space="preserve"> the final paragraph:</w:t>
      </w:r>
    </w:p>
    <w:p w14:paraId="486F7D19" w14:textId="20B96DE9" w:rsidR="005C5691" w:rsidRPr="005C5691" w:rsidRDefault="005C5691" w:rsidP="005C5691">
      <w:pPr>
        <w:ind w:left="360"/>
      </w:pPr>
      <w:r w:rsidRPr="005C5691">
        <w:t xml:space="preserve">Until men stop attacking and killing women, the least we should expect from the police and our government is that they </w:t>
      </w:r>
      <w:proofErr w:type="gramStart"/>
      <w:r w:rsidRPr="005C5691">
        <w:t>don’t</w:t>
      </w:r>
      <w:proofErr w:type="gramEnd"/>
      <w:r w:rsidRPr="005C5691">
        <w:t xml:space="preserve"> mask the true nature of the problem. The State ignoring femicide should make us all angry for every woman whose life has been ended or diminished by men’s violence and its spectre. We know about Sarah because the media, and social media, picked up on her disappearance, why don’t the killings of all women warrant this attention? The killing of around 50 women we included in the Femicide Census 10-year report, barely warranted a mention, even in their local press. There is a pattern in who is unremarked and who gets national, significant media and state attention. Inequalities of class, race, age, </w:t>
      </w:r>
      <w:proofErr w:type="gramStart"/>
      <w:r w:rsidRPr="005C5691">
        <w:t>lifestyle</w:t>
      </w:r>
      <w:proofErr w:type="gramEnd"/>
      <w:r w:rsidRPr="005C5691">
        <w:t xml:space="preserve"> and disadvantage even make a difference in death. There should be no hierarchy of dead women.</w:t>
      </w:r>
    </w:p>
    <w:p w14:paraId="1A56BEDE" w14:textId="6CB815F7" w:rsidR="005C5691" w:rsidRDefault="005C5691" w:rsidP="004207E1"/>
    <w:p w14:paraId="6D2F8375" w14:textId="2FA2BF81" w:rsidR="004207E1" w:rsidRPr="005C5691" w:rsidRDefault="004207E1" w:rsidP="004207E1">
      <w:r>
        <w:t>How do you think your black female trainee might feel about this situation?</w:t>
      </w:r>
    </w:p>
    <w:p w14:paraId="65A7F5D2" w14:textId="77777777" w:rsidR="00B977F1" w:rsidRDefault="00A37A0C"/>
    <w:sectPr w:rsidR="00B97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07D21"/>
    <w:multiLevelType w:val="hybridMultilevel"/>
    <w:tmpl w:val="44140D1A"/>
    <w:lvl w:ilvl="0" w:tplc="ED58E6D0">
      <w:start w:val="1"/>
      <w:numFmt w:val="bullet"/>
      <w:lvlText w:val="•"/>
      <w:lvlJc w:val="left"/>
      <w:pPr>
        <w:tabs>
          <w:tab w:val="num" w:pos="720"/>
        </w:tabs>
        <w:ind w:left="720" w:hanging="360"/>
      </w:pPr>
      <w:rPr>
        <w:rFonts w:ascii="Arial" w:hAnsi="Arial" w:hint="default"/>
      </w:rPr>
    </w:lvl>
    <w:lvl w:ilvl="1" w:tplc="6A04A764" w:tentative="1">
      <w:start w:val="1"/>
      <w:numFmt w:val="bullet"/>
      <w:lvlText w:val="•"/>
      <w:lvlJc w:val="left"/>
      <w:pPr>
        <w:tabs>
          <w:tab w:val="num" w:pos="1440"/>
        </w:tabs>
        <w:ind w:left="1440" w:hanging="360"/>
      </w:pPr>
      <w:rPr>
        <w:rFonts w:ascii="Arial" w:hAnsi="Arial" w:hint="default"/>
      </w:rPr>
    </w:lvl>
    <w:lvl w:ilvl="2" w:tplc="335000C4" w:tentative="1">
      <w:start w:val="1"/>
      <w:numFmt w:val="bullet"/>
      <w:lvlText w:val="•"/>
      <w:lvlJc w:val="left"/>
      <w:pPr>
        <w:tabs>
          <w:tab w:val="num" w:pos="2160"/>
        </w:tabs>
        <w:ind w:left="2160" w:hanging="360"/>
      </w:pPr>
      <w:rPr>
        <w:rFonts w:ascii="Arial" w:hAnsi="Arial" w:hint="default"/>
      </w:rPr>
    </w:lvl>
    <w:lvl w:ilvl="3" w:tplc="BE32239E" w:tentative="1">
      <w:start w:val="1"/>
      <w:numFmt w:val="bullet"/>
      <w:lvlText w:val="•"/>
      <w:lvlJc w:val="left"/>
      <w:pPr>
        <w:tabs>
          <w:tab w:val="num" w:pos="2880"/>
        </w:tabs>
        <w:ind w:left="2880" w:hanging="360"/>
      </w:pPr>
      <w:rPr>
        <w:rFonts w:ascii="Arial" w:hAnsi="Arial" w:hint="default"/>
      </w:rPr>
    </w:lvl>
    <w:lvl w:ilvl="4" w:tplc="C180CDEA" w:tentative="1">
      <w:start w:val="1"/>
      <w:numFmt w:val="bullet"/>
      <w:lvlText w:val="•"/>
      <w:lvlJc w:val="left"/>
      <w:pPr>
        <w:tabs>
          <w:tab w:val="num" w:pos="3600"/>
        </w:tabs>
        <w:ind w:left="3600" w:hanging="360"/>
      </w:pPr>
      <w:rPr>
        <w:rFonts w:ascii="Arial" w:hAnsi="Arial" w:hint="default"/>
      </w:rPr>
    </w:lvl>
    <w:lvl w:ilvl="5" w:tplc="3B0C8A64" w:tentative="1">
      <w:start w:val="1"/>
      <w:numFmt w:val="bullet"/>
      <w:lvlText w:val="•"/>
      <w:lvlJc w:val="left"/>
      <w:pPr>
        <w:tabs>
          <w:tab w:val="num" w:pos="4320"/>
        </w:tabs>
        <w:ind w:left="4320" w:hanging="360"/>
      </w:pPr>
      <w:rPr>
        <w:rFonts w:ascii="Arial" w:hAnsi="Arial" w:hint="default"/>
      </w:rPr>
    </w:lvl>
    <w:lvl w:ilvl="6" w:tplc="C0F4E834" w:tentative="1">
      <w:start w:val="1"/>
      <w:numFmt w:val="bullet"/>
      <w:lvlText w:val="•"/>
      <w:lvlJc w:val="left"/>
      <w:pPr>
        <w:tabs>
          <w:tab w:val="num" w:pos="5040"/>
        </w:tabs>
        <w:ind w:left="5040" w:hanging="360"/>
      </w:pPr>
      <w:rPr>
        <w:rFonts w:ascii="Arial" w:hAnsi="Arial" w:hint="default"/>
      </w:rPr>
    </w:lvl>
    <w:lvl w:ilvl="7" w:tplc="95484FAE" w:tentative="1">
      <w:start w:val="1"/>
      <w:numFmt w:val="bullet"/>
      <w:lvlText w:val="•"/>
      <w:lvlJc w:val="left"/>
      <w:pPr>
        <w:tabs>
          <w:tab w:val="num" w:pos="5760"/>
        </w:tabs>
        <w:ind w:left="5760" w:hanging="360"/>
      </w:pPr>
      <w:rPr>
        <w:rFonts w:ascii="Arial" w:hAnsi="Arial" w:hint="default"/>
      </w:rPr>
    </w:lvl>
    <w:lvl w:ilvl="8" w:tplc="17289A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21A3069"/>
    <w:multiLevelType w:val="hybridMultilevel"/>
    <w:tmpl w:val="DD72E894"/>
    <w:lvl w:ilvl="0" w:tplc="155EF92E">
      <w:start w:val="1"/>
      <w:numFmt w:val="bullet"/>
      <w:lvlText w:val="•"/>
      <w:lvlJc w:val="left"/>
      <w:pPr>
        <w:tabs>
          <w:tab w:val="num" w:pos="720"/>
        </w:tabs>
        <w:ind w:left="720" w:hanging="360"/>
      </w:pPr>
      <w:rPr>
        <w:rFonts w:ascii="Arial" w:hAnsi="Arial" w:hint="default"/>
      </w:rPr>
    </w:lvl>
    <w:lvl w:ilvl="1" w:tplc="DCD449BA" w:tentative="1">
      <w:start w:val="1"/>
      <w:numFmt w:val="bullet"/>
      <w:lvlText w:val="•"/>
      <w:lvlJc w:val="left"/>
      <w:pPr>
        <w:tabs>
          <w:tab w:val="num" w:pos="1440"/>
        </w:tabs>
        <w:ind w:left="1440" w:hanging="360"/>
      </w:pPr>
      <w:rPr>
        <w:rFonts w:ascii="Arial" w:hAnsi="Arial" w:hint="default"/>
      </w:rPr>
    </w:lvl>
    <w:lvl w:ilvl="2" w:tplc="F3860CA4" w:tentative="1">
      <w:start w:val="1"/>
      <w:numFmt w:val="bullet"/>
      <w:lvlText w:val="•"/>
      <w:lvlJc w:val="left"/>
      <w:pPr>
        <w:tabs>
          <w:tab w:val="num" w:pos="2160"/>
        </w:tabs>
        <w:ind w:left="2160" w:hanging="360"/>
      </w:pPr>
      <w:rPr>
        <w:rFonts w:ascii="Arial" w:hAnsi="Arial" w:hint="default"/>
      </w:rPr>
    </w:lvl>
    <w:lvl w:ilvl="3" w:tplc="2DAEF352" w:tentative="1">
      <w:start w:val="1"/>
      <w:numFmt w:val="bullet"/>
      <w:lvlText w:val="•"/>
      <w:lvlJc w:val="left"/>
      <w:pPr>
        <w:tabs>
          <w:tab w:val="num" w:pos="2880"/>
        </w:tabs>
        <w:ind w:left="2880" w:hanging="360"/>
      </w:pPr>
      <w:rPr>
        <w:rFonts w:ascii="Arial" w:hAnsi="Arial" w:hint="default"/>
      </w:rPr>
    </w:lvl>
    <w:lvl w:ilvl="4" w:tplc="5672BC60" w:tentative="1">
      <w:start w:val="1"/>
      <w:numFmt w:val="bullet"/>
      <w:lvlText w:val="•"/>
      <w:lvlJc w:val="left"/>
      <w:pPr>
        <w:tabs>
          <w:tab w:val="num" w:pos="3600"/>
        </w:tabs>
        <w:ind w:left="3600" w:hanging="360"/>
      </w:pPr>
      <w:rPr>
        <w:rFonts w:ascii="Arial" w:hAnsi="Arial" w:hint="default"/>
      </w:rPr>
    </w:lvl>
    <w:lvl w:ilvl="5" w:tplc="5C464208" w:tentative="1">
      <w:start w:val="1"/>
      <w:numFmt w:val="bullet"/>
      <w:lvlText w:val="•"/>
      <w:lvlJc w:val="left"/>
      <w:pPr>
        <w:tabs>
          <w:tab w:val="num" w:pos="4320"/>
        </w:tabs>
        <w:ind w:left="4320" w:hanging="360"/>
      </w:pPr>
      <w:rPr>
        <w:rFonts w:ascii="Arial" w:hAnsi="Arial" w:hint="default"/>
      </w:rPr>
    </w:lvl>
    <w:lvl w:ilvl="6" w:tplc="77346EDE" w:tentative="1">
      <w:start w:val="1"/>
      <w:numFmt w:val="bullet"/>
      <w:lvlText w:val="•"/>
      <w:lvlJc w:val="left"/>
      <w:pPr>
        <w:tabs>
          <w:tab w:val="num" w:pos="5040"/>
        </w:tabs>
        <w:ind w:left="5040" w:hanging="360"/>
      </w:pPr>
      <w:rPr>
        <w:rFonts w:ascii="Arial" w:hAnsi="Arial" w:hint="default"/>
      </w:rPr>
    </w:lvl>
    <w:lvl w:ilvl="7" w:tplc="B5703D4E" w:tentative="1">
      <w:start w:val="1"/>
      <w:numFmt w:val="bullet"/>
      <w:lvlText w:val="•"/>
      <w:lvlJc w:val="left"/>
      <w:pPr>
        <w:tabs>
          <w:tab w:val="num" w:pos="5760"/>
        </w:tabs>
        <w:ind w:left="5760" w:hanging="360"/>
      </w:pPr>
      <w:rPr>
        <w:rFonts w:ascii="Arial" w:hAnsi="Arial" w:hint="default"/>
      </w:rPr>
    </w:lvl>
    <w:lvl w:ilvl="8" w:tplc="462C6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93249C5"/>
    <w:multiLevelType w:val="hybridMultilevel"/>
    <w:tmpl w:val="825A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91"/>
    <w:rsid w:val="00132431"/>
    <w:rsid w:val="004207E1"/>
    <w:rsid w:val="005C5691"/>
    <w:rsid w:val="00A37A0C"/>
    <w:rsid w:val="00C753FE"/>
    <w:rsid w:val="00DA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11D"/>
  <w15:chartTrackingRefBased/>
  <w15:docId w15:val="{273A662C-E3DB-4250-AE47-DDA4FFE4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691"/>
    <w:rPr>
      <w:color w:val="0563C1" w:themeColor="hyperlink"/>
      <w:u w:val="single"/>
    </w:rPr>
  </w:style>
  <w:style w:type="character" w:styleId="UnresolvedMention">
    <w:name w:val="Unresolved Mention"/>
    <w:basedOn w:val="DefaultParagraphFont"/>
    <w:uiPriority w:val="99"/>
    <w:semiHidden/>
    <w:unhideWhenUsed/>
    <w:rsid w:val="005C5691"/>
    <w:rPr>
      <w:color w:val="605E5C"/>
      <w:shd w:val="clear" w:color="auto" w:fill="E1DFDD"/>
    </w:rPr>
  </w:style>
  <w:style w:type="paragraph" w:styleId="ListParagraph">
    <w:name w:val="List Paragraph"/>
    <w:basedOn w:val="Normal"/>
    <w:uiPriority w:val="34"/>
    <w:qFormat/>
    <w:rsid w:val="005C5691"/>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420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605568">
      <w:bodyDiv w:val="1"/>
      <w:marLeft w:val="0"/>
      <w:marRight w:val="0"/>
      <w:marTop w:val="0"/>
      <w:marBottom w:val="0"/>
      <w:divBdr>
        <w:top w:val="none" w:sz="0" w:space="0" w:color="auto"/>
        <w:left w:val="none" w:sz="0" w:space="0" w:color="auto"/>
        <w:bottom w:val="none" w:sz="0" w:space="0" w:color="auto"/>
        <w:right w:val="none" w:sz="0" w:space="0" w:color="auto"/>
      </w:divBdr>
      <w:divsChild>
        <w:div w:id="1175533061">
          <w:marLeft w:val="547"/>
          <w:marRight w:val="0"/>
          <w:marTop w:val="115"/>
          <w:marBottom w:val="0"/>
          <w:divBdr>
            <w:top w:val="none" w:sz="0" w:space="0" w:color="auto"/>
            <w:left w:val="none" w:sz="0" w:space="0" w:color="auto"/>
            <w:bottom w:val="none" w:sz="0" w:space="0" w:color="auto"/>
            <w:right w:val="none" w:sz="0" w:space="0" w:color="auto"/>
          </w:divBdr>
        </w:div>
      </w:divsChild>
    </w:div>
    <w:div w:id="1939825561">
      <w:bodyDiv w:val="1"/>
      <w:marLeft w:val="0"/>
      <w:marRight w:val="0"/>
      <w:marTop w:val="0"/>
      <w:marBottom w:val="0"/>
      <w:divBdr>
        <w:top w:val="none" w:sz="0" w:space="0" w:color="auto"/>
        <w:left w:val="none" w:sz="0" w:space="0" w:color="auto"/>
        <w:bottom w:val="none" w:sz="0" w:space="0" w:color="auto"/>
        <w:right w:val="none" w:sz="0" w:space="0" w:color="auto"/>
      </w:divBdr>
      <w:divsChild>
        <w:div w:id="673537239">
          <w:marLeft w:val="547"/>
          <w:marRight w:val="0"/>
          <w:marTop w:val="154"/>
          <w:marBottom w:val="0"/>
          <w:divBdr>
            <w:top w:val="none" w:sz="0" w:space="0" w:color="auto"/>
            <w:left w:val="none" w:sz="0" w:space="0" w:color="auto"/>
            <w:bottom w:val="none" w:sz="0" w:space="0" w:color="auto"/>
            <w:right w:val="none" w:sz="0" w:space="0" w:color="auto"/>
          </w:divBdr>
        </w:div>
        <w:div w:id="184786547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sUwLC7p28TWM6PxhW_DzK?domain=theguardian.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63A9155F3F946A868352BB89D3852" ma:contentTypeVersion="12" ma:contentTypeDescription="Create a new document." ma:contentTypeScope="" ma:versionID="e42b66c695bc601f1f78b69a948e8cd7">
  <xsd:schema xmlns:xsd="http://www.w3.org/2001/XMLSchema" xmlns:xs="http://www.w3.org/2001/XMLSchema" xmlns:p="http://schemas.microsoft.com/office/2006/metadata/properties" xmlns:ns2="5ed6ac69-b3d4-487b-9e77-16c72026594a" xmlns:ns3="834e1e10-d31d-4e60-9d85-1e9d45c4f91b" targetNamespace="http://schemas.microsoft.com/office/2006/metadata/properties" ma:root="true" ma:fieldsID="cc46182acad3d9a737a42016e66bc36b" ns2:_="" ns3:_="">
    <xsd:import namespace="5ed6ac69-b3d4-487b-9e77-16c72026594a"/>
    <xsd:import namespace="834e1e10-d31d-4e60-9d85-1e9d45c4f9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6ac69-b3d4-487b-9e77-16c7202659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e1e10-d31d-4e60-9d85-1e9d45c4f9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53B05-FFC7-4B65-93EE-3575C63A10AD}"/>
</file>

<file path=customXml/itemProps2.xml><?xml version="1.0" encoding="utf-8"?>
<ds:datastoreItem xmlns:ds="http://schemas.openxmlformats.org/officeDocument/2006/customXml" ds:itemID="{D6AA5B65-47A5-4EFE-820C-DAFEF95B16B6}"/>
</file>

<file path=customXml/itemProps3.xml><?xml version="1.0" encoding="utf-8"?>
<ds:datastoreItem xmlns:ds="http://schemas.openxmlformats.org/officeDocument/2006/customXml" ds:itemID="{0C49D3E0-162C-4F9C-999F-2F1A138002B5}"/>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Rutt</dc:creator>
  <cp:keywords/>
  <dc:description/>
  <cp:lastModifiedBy>Graham Rutt</cp:lastModifiedBy>
  <cp:revision>3</cp:revision>
  <dcterms:created xsi:type="dcterms:W3CDTF">2021-03-16T17:37:00Z</dcterms:created>
  <dcterms:modified xsi:type="dcterms:W3CDTF">2021-03-17T10:15:00Z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0x0101001F463A9155F3F946A868352BB89D3852</vt:lpwstr>
  </property>
</Properties>
</file>